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7AD4D" w14:textId="6780C11A" w:rsidR="003E28AB" w:rsidRDefault="00624E68" w:rsidP="00C0681D">
      <w:pPr>
        <w:spacing w:after="0" w:line="360" w:lineRule="auto"/>
        <w:contextualSpacing/>
        <w:rPr>
          <w:rFonts w:ascii="Interstate Light" w:hAnsi="Interstate Light" w:cs="Arial"/>
          <w:b/>
          <w:color w:val="000000"/>
          <w:sz w:val="24"/>
          <w:szCs w:val="24"/>
        </w:rPr>
      </w:pPr>
      <w:r>
        <w:rPr>
          <w:rFonts w:ascii="Interstate Light" w:hAnsi="Interstate Light" w:cs="Arial"/>
          <w:b/>
          <w:noProof/>
          <w:color w:val="000000"/>
          <w:sz w:val="24"/>
          <w:szCs w:val="24"/>
        </w:rPr>
        <w:drawing>
          <wp:inline distT="0" distB="0" distL="0" distR="0" wp14:anchorId="30452F08" wp14:editId="20A51B1B">
            <wp:extent cx="995320" cy="99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atr Iolo (Red) 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0865" cy="100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96D">
        <w:rPr>
          <w:rFonts w:ascii="Interstate Light" w:hAnsi="Interstate Light" w:cs="Arial"/>
          <w:b/>
          <w:color w:val="000000"/>
          <w:sz w:val="24"/>
          <w:szCs w:val="24"/>
        </w:rPr>
        <w:t xml:space="preserve">  </w:t>
      </w:r>
      <w:proofErr w:type="gramStart"/>
      <w:r w:rsidR="0011596D" w:rsidRPr="0011596D">
        <w:rPr>
          <w:rFonts w:ascii="Interstate Light" w:hAnsi="Interstate Light" w:cs="Arial"/>
          <w:b/>
          <w:color w:val="000000"/>
          <w:sz w:val="28"/>
          <w:szCs w:val="28"/>
        </w:rPr>
        <w:t xml:space="preserve">Chair </w:t>
      </w:r>
      <w:r w:rsidR="00452F61">
        <w:rPr>
          <w:rFonts w:ascii="Interstate Light" w:hAnsi="Interstate Light" w:cs="Arial"/>
          <w:b/>
          <w:color w:val="000000"/>
          <w:sz w:val="28"/>
          <w:szCs w:val="28"/>
        </w:rPr>
        <w:t>Person</w:t>
      </w:r>
      <w:proofErr w:type="gramEnd"/>
      <w:r w:rsidR="0011596D" w:rsidRPr="0011596D">
        <w:rPr>
          <w:rFonts w:ascii="Interstate Light" w:hAnsi="Interstate Light" w:cs="Arial"/>
          <w:b/>
          <w:color w:val="000000"/>
          <w:sz w:val="28"/>
          <w:szCs w:val="28"/>
        </w:rPr>
        <w:t xml:space="preserve"> Description</w:t>
      </w:r>
    </w:p>
    <w:p w14:paraId="07275531" w14:textId="77777777" w:rsidR="003E28AB" w:rsidRDefault="003E28AB" w:rsidP="00C0681D">
      <w:pPr>
        <w:spacing w:after="0" w:line="360" w:lineRule="auto"/>
        <w:contextualSpacing/>
        <w:rPr>
          <w:rFonts w:ascii="Interstate Light" w:hAnsi="Interstate Light" w:cs="Arial"/>
          <w:b/>
          <w:color w:val="000000"/>
          <w:sz w:val="24"/>
          <w:szCs w:val="24"/>
        </w:rPr>
      </w:pPr>
    </w:p>
    <w:p w14:paraId="11B966C9" w14:textId="5240486D" w:rsidR="00750A93" w:rsidRPr="00C0681D" w:rsidRDefault="00424888" w:rsidP="00C0681D">
      <w:pPr>
        <w:spacing w:after="0" w:line="360" w:lineRule="auto"/>
        <w:contextualSpacing/>
        <w:rPr>
          <w:rFonts w:ascii="Interstate Light" w:hAnsi="Interstate Light" w:cs="Arial"/>
          <w:b/>
          <w:color w:val="000000"/>
          <w:sz w:val="24"/>
          <w:szCs w:val="24"/>
        </w:rPr>
      </w:pPr>
      <w:r w:rsidRPr="00C0681D">
        <w:rPr>
          <w:rFonts w:ascii="Interstate Light" w:hAnsi="Interstate Light" w:cs="Arial"/>
          <w:b/>
          <w:color w:val="000000"/>
          <w:sz w:val="24"/>
          <w:szCs w:val="24"/>
        </w:rPr>
        <w:t>Chair</w:t>
      </w:r>
    </w:p>
    <w:p w14:paraId="3B33497B" w14:textId="77777777" w:rsidR="003747E2" w:rsidRPr="00C0681D" w:rsidRDefault="003747E2" w:rsidP="00C0681D">
      <w:pPr>
        <w:spacing w:line="360" w:lineRule="auto"/>
        <w:ind w:left="2880" w:hanging="2880"/>
        <w:contextualSpacing/>
        <w:rPr>
          <w:rFonts w:ascii="Interstate Light" w:hAnsi="Interstate Light" w:cs="Arial"/>
          <w:color w:val="646464"/>
        </w:rPr>
      </w:pPr>
      <w:r w:rsidRPr="00C0681D">
        <w:rPr>
          <w:rFonts w:ascii="Interstate Light" w:hAnsi="Interstate Light" w:cs="Arial"/>
          <w:b/>
        </w:rPr>
        <w:t>Remuneration</w:t>
      </w:r>
      <w:r w:rsidRPr="00C0681D">
        <w:rPr>
          <w:rFonts w:ascii="Interstate Light" w:hAnsi="Interstate Light" w:cs="Arial"/>
        </w:rPr>
        <w:t>:</w:t>
      </w:r>
      <w:r w:rsidRPr="00C0681D">
        <w:rPr>
          <w:rFonts w:ascii="Interstate Light" w:hAnsi="Interstate Light" w:cs="Arial"/>
          <w:color w:val="646464"/>
        </w:rPr>
        <w:tab/>
      </w:r>
      <w:r w:rsidRPr="00C0681D">
        <w:rPr>
          <w:rFonts w:ascii="Interstate Light" w:hAnsi="Interstate Light" w:cs="Arial"/>
        </w:rPr>
        <w:t>There is no financial remuneration for this role but travel expenses may be claimed</w:t>
      </w:r>
    </w:p>
    <w:p w14:paraId="6B234AA8" w14:textId="3F9E1CB2" w:rsidR="003747E2" w:rsidRPr="00C0681D" w:rsidRDefault="003747E2" w:rsidP="00C0681D">
      <w:pPr>
        <w:spacing w:line="360" w:lineRule="auto"/>
        <w:ind w:left="2880" w:hanging="2880"/>
        <w:contextualSpacing/>
        <w:rPr>
          <w:rFonts w:ascii="Interstate Light" w:hAnsi="Interstate Light" w:cs="Arial"/>
          <w:color w:val="FF0000"/>
        </w:rPr>
      </w:pPr>
      <w:r w:rsidRPr="00C0681D">
        <w:rPr>
          <w:rFonts w:ascii="Interstate Light" w:hAnsi="Interstate Light" w:cs="Arial"/>
          <w:b/>
        </w:rPr>
        <w:t>Location</w:t>
      </w:r>
      <w:r w:rsidR="00C4007C">
        <w:rPr>
          <w:rFonts w:ascii="Interstate Light" w:hAnsi="Interstate Light" w:cs="Arial"/>
        </w:rPr>
        <w:t>:</w:t>
      </w:r>
      <w:r w:rsidR="00C4007C">
        <w:rPr>
          <w:rFonts w:ascii="Interstate Light" w:hAnsi="Interstate Light" w:cs="Arial"/>
        </w:rPr>
        <w:tab/>
        <w:t xml:space="preserve">Meetings are held </w:t>
      </w:r>
      <w:r w:rsidR="003E28AB">
        <w:rPr>
          <w:rFonts w:ascii="Interstate Light" w:hAnsi="Interstate Light" w:cs="Arial"/>
        </w:rPr>
        <w:t>in Cardiff</w:t>
      </w:r>
    </w:p>
    <w:p w14:paraId="03D40FBD" w14:textId="29FE3A08" w:rsidR="003747E2" w:rsidRPr="00C0681D" w:rsidRDefault="003747E2" w:rsidP="00C0681D">
      <w:pPr>
        <w:autoSpaceDE w:val="0"/>
        <w:autoSpaceDN w:val="0"/>
        <w:adjustRightInd w:val="0"/>
        <w:spacing w:line="360" w:lineRule="auto"/>
        <w:ind w:left="2880" w:hanging="2880"/>
        <w:contextualSpacing/>
        <w:rPr>
          <w:rFonts w:ascii="Interstate Light" w:hAnsi="Interstate Light" w:cs="Arial"/>
          <w:sz w:val="20"/>
          <w:szCs w:val="20"/>
        </w:rPr>
      </w:pPr>
      <w:r w:rsidRPr="00C0681D">
        <w:rPr>
          <w:rFonts w:ascii="Interstate Light" w:hAnsi="Interstate Light" w:cs="Arial"/>
          <w:b/>
        </w:rPr>
        <w:t>Time commitment</w:t>
      </w:r>
      <w:r w:rsidRPr="00C0681D">
        <w:rPr>
          <w:rFonts w:ascii="Interstate Light" w:hAnsi="Interstate Light" w:cs="Arial"/>
        </w:rPr>
        <w:t>:</w:t>
      </w:r>
      <w:r w:rsidRPr="00C0681D">
        <w:rPr>
          <w:rFonts w:ascii="Interstate Light" w:hAnsi="Interstate Light" w:cs="Arial"/>
        </w:rPr>
        <w:tab/>
        <w:t xml:space="preserve">Willingness to dedicate </w:t>
      </w:r>
      <w:r w:rsidR="00247579">
        <w:rPr>
          <w:rFonts w:ascii="Interstate Light" w:hAnsi="Interstate Light" w:cs="Arial"/>
        </w:rPr>
        <w:t xml:space="preserve">up to </w:t>
      </w:r>
      <w:r w:rsidR="003E28AB">
        <w:rPr>
          <w:rFonts w:ascii="Interstate Light" w:hAnsi="Interstate Light" w:cs="Arial"/>
        </w:rPr>
        <w:t>2-3</w:t>
      </w:r>
      <w:r w:rsidRPr="00C0681D">
        <w:rPr>
          <w:rFonts w:ascii="Interstate Light" w:hAnsi="Interstate Light" w:cs="Arial"/>
        </w:rPr>
        <w:t xml:space="preserve"> days per month</w:t>
      </w:r>
      <w:r w:rsidR="003C2ECF" w:rsidRPr="00C0681D">
        <w:rPr>
          <w:rFonts w:ascii="Interstate Light" w:hAnsi="Interstate Light" w:cs="Arial"/>
        </w:rPr>
        <w:t xml:space="preserve">, which comprises of </w:t>
      </w:r>
      <w:r w:rsidR="00296624">
        <w:rPr>
          <w:rFonts w:ascii="Interstate Light" w:hAnsi="Interstate Light" w:cs="Arial"/>
        </w:rPr>
        <w:t>4</w:t>
      </w:r>
      <w:r w:rsidRPr="00C0681D">
        <w:rPr>
          <w:rFonts w:ascii="Interstate Light" w:hAnsi="Interstate Light" w:cs="Arial"/>
        </w:rPr>
        <w:t xml:space="preserve"> </w:t>
      </w:r>
      <w:r w:rsidR="003C2ECF" w:rsidRPr="00C0681D">
        <w:rPr>
          <w:rFonts w:ascii="Interstate Light" w:hAnsi="Interstate Light" w:cs="Arial"/>
        </w:rPr>
        <w:t>Board meetings</w:t>
      </w:r>
      <w:r w:rsidRPr="00C0681D">
        <w:rPr>
          <w:rFonts w:ascii="Interstate Light" w:hAnsi="Interstate Light" w:cs="Arial"/>
        </w:rPr>
        <w:t xml:space="preserve"> per year</w:t>
      </w:r>
      <w:r w:rsidR="008C0A27" w:rsidRPr="00C0681D">
        <w:rPr>
          <w:rFonts w:ascii="Interstate Light" w:hAnsi="Interstate Light" w:cs="Arial"/>
        </w:rPr>
        <w:t xml:space="preserve">; </w:t>
      </w:r>
      <w:r w:rsidR="00296624">
        <w:rPr>
          <w:rFonts w:ascii="Interstate Light" w:hAnsi="Interstate Light" w:cs="Arial"/>
        </w:rPr>
        <w:t xml:space="preserve">the AGM, </w:t>
      </w:r>
      <w:r w:rsidR="008C0A27" w:rsidRPr="00C0681D">
        <w:rPr>
          <w:rFonts w:ascii="Interstate Light" w:hAnsi="Interstate Light" w:cs="Arial"/>
        </w:rPr>
        <w:t>membership of sub-committees or project groups</w:t>
      </w:r>
      <w:r w:rsidR="00296624">
        <w:rPr>
          <w:rFonts w:ascii="Interstate Light" w:hAnsi="Interstate Light" w:cs="Arial"/>
        </w:rPr>
        <w:t xml:space="preserve"> as required</w:t>
      </w:r>
      <w:r w:rsidR="008C0A27" w:rsidRPr="00C0681D">
        <w:rPr>
          <w:rFonts w:ascii="Interstate Light" w:hAnsi="Interstate Light" w:cs="Arial"/>
        </w:rPr>
        <w:t>;</w:t>
      </w:r>
      <w:r w:rsidR="003C2ECF" w:rsidRPr="00C0681D">
        <w:rPr>
          <w:rFonts w:ascii="Interstate Light" w:hAnsi="Interstate Light" w:cs="Arial"/>
        </w:rPr>
        <w:t xml:space="preserve"> annual strategic planning day with Board and team; and support to </w:t>
      </w:r>
      <w:r w:rsidR="003E28AB">
        <w:rPr>
          <w:rFonts w:ascii="Interstate Light" w:hAnsi="Interstate Light" w:cs="Arial"/>
        </w:rPr>
        <w:t>Artist</w:t>
      </w:r>
      <w:r w:rsidR="0011596D">
        <w:rPr>
          <w:rFonts w:ascii="Interstate Light" w:hAnsi="Interstate Light" w:cs="Arial"/>
        </w:rPr>
        <w:t>ic</w:t>
      </w:r>
      <w:r w:rsidR="003E28AB">
        <w:rPr>
          <w:rFonts w:ascii="Interstate Light" w:hAnsi="Interstate Light" w:cs="Arial"/>
        </w:rPr>
        <w:t xml:space="preserve"> Director/ Chief Executive</w:t>
      </w:r>
      <w:r w:rsidR="003C2ECF" w:rsidRPr="00C0681D">
        <w:rPr>
          <w:rFonts w:ascii="Interstate Light" w:hAnsi="Interstate Light" w:cs="Arial"/>
        </w:rPr>
        <w:t xml:space="preserve"> and team via meetings, phone calls and emails.</w:t>
      </w:r>
      <w:r w:rsidR="003C2ECF" w:rsidRPr="00C0681D">
        <w:rPr>
          <w:rFonts w:ascii="Interstate Light" w:hAnsi="Interstate Light" w:cs="Arial"/>
          <w:sz w:val="20"/>
          <w:szCs w:val="20"/>
        </w:rPr>
        <w:t xml:space="preserve"> </w:t>
      </w:r>
    </w:p>
    <w:p w14:paraId="1208995F" w14:textId="77777777" w:rsidR="003C2ECF" w:rsidRPr="00C0681D" w:rsidRDefault="003C2ECF" w:rsidP="00C0681D">
      <w:pPr>
        <w:spacing w:line="360" w:lineRule="auto"/>
        <w:contextualSpacing/>
        <w:rPr>
          <w:rFonts w:ascii="Interstate Light" w:hAnsi="Interstate Light"/>
          <w:sz w:val="20"/>
          <w:szCs w:val="20"/>
        </w:rPr>
      </w:pPr>
    </w:p>
    <w:p w14:paraId="347896FA" w14:textId="313BEA7E" w:rsidR="007F320B" w:rsidRDefault="00750A93" w:rsidP="00C0681D">
      <w:pPr>
        <w:spacing w:line="360" w:lineRule="auto"/>
        <w:contextualSpacing/>
        <w:rPr>
          <w:rFonts w:ascii="Interstate Light" w:hAnsi="Interstate Light"/>
          <w:b/>
          <w:sz w:val="24"/>
          <w:szCs w:val="24"/>
        </w:rPr>
      </w:pPr>
      <w:r w:rsidRPr="00C0681D">
        <w:rPr>
          <w:rFonts w:ascii="Interstate Light" w:hAnsi="Interstate Light"/>
          <w:b/>
          <w:sz w:val="24"/>
          <w:szCs w:val="24"/>
        </w:rPr>
        <w:t>Chair</w:t>
      </w:r>
      <w:r w:rsidR="004B398D" w:rsidRPr="00C0681D">
        <w:rPr>
          <w:rFonts w:ascii="Interstate Light" w:hAnsi="Interstate Light"/>
          <w:b/>
          <w:sz w:val="24"/>
          <w:szCs w:val="24"/>
        </w:rPr>
        <w:t xml:space="preserve"> responsibilities:</w:t>
      </w:r>
    </w:p>
    <w:p w14:paraId="629FBA9D" w14:textId="77777777" w:rsidR="0011596D" w:rsidRPr="00C0681D" w:rsidRDefault="0011596D" w:rsidP="00C0681D">
      <w:pPr>
        <w:spacing w:line="360" w:lineRule="auto"/>
        <w:contextualSpacing/>
        <w:rPr>
          <w:rFonts w:ascii="Interstate Light" w:hAnsi="Interstate Light"/>
          <w:b/>
          <w:sz w:val="24"/>
          <w:szCs w:val="24"/>
        </w:rPr>
      </w:pPr>
    </w:p>
    <w:p w14:paraId="4D69B580" w14:textId="34412D80" w:rsidR="00424888" w:rsidRPr="00C0681D" w:rsidRDefault="00424888" w:rsidP="00C0681D">
      <w:pPr>
        <w:spacing w:after="0" w:line="360" w:lineRule="auto"/>
        <w:ind w:left="720" w:right="0"/>
        <w:contextualSpacing/>
        <w:rPr>
          <w:rFonts w:ascii="Interstate Light" w:hAnsi="Interstate Light"/>
          <w:b/>
        </w:rPr>
      </w:pPr>
      <w:r w:rsidRPr="00C0681D">
        <w:rPr>
          <w:rFonts w:ascii="Interstate Light" w:hAnsi="Interstate Light"/>
          <w:b/>
        </w:rPr>
        <w:t>Leading the Board</w:t>
      </w:r>
    </w:p>
    <w:p w14:paraId="437B5A85" w14:textId="437FEA13" w:rsidR="00424888" w:rsidRPr="00C0681D" w:rsidRDefault="00424888" w:rsidP="00C0681D">
      <w:pPr>
        <w:numPr>
          <w:ilvl w:val="0"/>
          <w:numId w:val="7"/>
        </w:numPr>
        <w:spacing w:after="0" w:line="360" w:lineRule="auto"/>
        <w:ind w:right="0"/>
        <w:contextualSpacing/>
        <w:rPr>
          <w:rFonts w:ascii="Interstate Light" w:hAnsi="Interstate Light"/>
        </w:rPr>
      </w:pPr>
      <w:r w:rsidRPr="00C0681D">
        <w:rPr>
          <w:rFonts w:ascii="Interstate Light" w:hAnsi="Interstate Light"/>
        </w:rPr>
        <w:t>Convene and Chair Board meetings, enabling contributions from all Trustees, and that sound decisions are made</w:t>
      </w:r>
      <w:r w:rsidR="003E28AB">
        <w:rPr>
          <w:rFonts w:ascii="Interstate Light" w:hAnsi="Interstate Light"/>
        </w:rPr>
        <w:t xml:space="preserve"> and recorded</w:t>
      </w:r>
      <w:r w:rsidRPr="00C0681D">
        <w:rPr>
          <w:rFonts w:ascii="Interstate Light" w:hAnsi="Interstate Light"/>
        </w:rPr>
        <w:t>.</w:t>
      </w:r>
    </w:p>
    <w:p w14:paraId="16C8E68B" w14:textId="77777777" w:rsidR="00424888" w:rsidRPr="00C0681D" w:rsidRDefault="00424888" w:rsidP="00C0681D">
      <w:pPr>
        <w:spacing w:after="0" w:line="360" w:lineRule="auto"/>
        <w:ind w:left="720" w:right="0"/>
        <w:contextualSpacing/>
        <w:rPr>
          <w:rFonts w:ascii="Interstate Light" w:hAnsi="Interstate Light"/>
          <w:b/>
        </w:rPr>
      </w:pPr>
    </w:p>
    <w:p w14:paraId="7B6F8CBE" w14:textId="7A465A2F" w:rsidR="00424888" w:rsidRPr="00C0681D" w:rsidRDefault="00424888" w:rsidP="00C0681D">
      <w:pPr>
        <w:spacing w:after="0" w:line="360" w:lineRule="auto"/>
        <w:ind w:left="720" w:right="0"/>
        <w:contextualSpacing/>
        <w:rPr>
          <w:rFonts w:ascii="Interstate Light" w:hAnsi="Interstate Light"/>
          <w:b/>
        </w:rPr>
      </w:pPr>
      <w:r w:rsidRPr="00C0681D">
        <w:rPr>
          <w:rFonts w:ascii="Interstate Light" w:hAnsi="Interstate Light"/>
          <w:b/>
        </w:rPr>
        <w:t>Governance and finance:</w:t>
      </w:r>
    </w:p>
    <w:p w14:paraId="53B274F6" w14:textId="3580DDB1" w:rsidR="004B398D" w:rsidRPr="00C0681D" w:rsidRDefault="004B398D" w:rsidP="00C0681D">
      <w:pPr>
        <w:numPr>
          <w:ilvl w:val="0"/>
          <w:numId w:val="7"/>
        </w:numPr>
        <w:spacing w:after="0" w:line="360" w:lineRule="auto"/>
        <w:ind w:right="0"/>
        <w:contextualSpacing/>
        <w:rPr>
          <w:rFonts w:ascii="Interstate Light" w:hAnsi="Interstate Light"/>
        </w:rPr>
      </w:pPr>
      <w:r w:rsidRPr="00C0681D">
        <w:rPr>
          <w:rFonts w:ascii="Interstate Light" w:hAnsi="Interstate Light"/>
        </w:rPr>
        <w:t>Ensure sound governance of the organisation, and compliance with Charity Commission and Companies House regulations.</w:t>
      </w:r>
    </w:p>
    <w:p w14:paraId="4B5A40D5" w14:textId="77777777" w:rsidR="00D762AF" w:rsidRPr="00C0681D" w:rsidRDefault="00D762AF" w:rsidP="00C0681D">
      <w:pPr>
        <w:pStyle w:val="ListParagraph"/>
        <w:numPr>
          <w:ilvl w:val="0"/>
          <w:numId w:val="7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C0681D">
        <w:rPr>
          <w:rFonts w:ascii="Interstate Light" w:hAnsi="Interstate Light" w:cs="Arial"/>
          <w:kern w:val="36"/>
        </w:rPr>
        <w:t>Ensuring the organisation complies with its Articles of Association and all applicable legislation and regulations.</w:t>
      </w:r>
    </w:p>
    <w:p w14:paraId="6076066A" w14:textId="77777777" w:rsidR="00D762AF" w:rsidRPr="00C0681D" w:rsidRDefault="00D762AF" w:rsidP="00C0681D">
      <w:pPr>
        <w:pStyle w:val="ListParagraph"/>
        <w:numPr>
          <w:ilvl w:val="0"/>
          <w:numId w:val="7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C0681D">
        <w:rPr>
          <w:rFonts w:ascii="Interstate Light" w:hAnsi="Interstate Light" w:cs="Arial"/>
          <w:kern w:val="36"/>
        </w:rPr>
        <w:t>Ensuring the organisation pursues its objects as defined in Articles of Association and applies its resources exclusively in pursuance of those objects.</w:t>
      </w:r>
    </w:p>
    <w:p w14:paraId="469187D6" w14:textId="77777777" w:rsidR="00D762AF" w:rsidRPr="00C0681D" w:rsidRDefault="00D762AF" w:rsidP="00C0681D">
      <w:pPr>
        <w:pStyle w:val="ListParagraph"/>
        <w:numPr>
          <w:ilvl w:val="0"/>
          <w:numId w:val="7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C0681D">
        <w:rPr>
          <w:rFonts w:ascii="Interstate Light" w:hAnsi="Interstate Light" w:cs="Arial"/>
          <w:kern w:val="36"/>
        </w:rPr>
        <w:t>Ensuring the financial stability of the organisation, and that proper accounting records are kept.</w:t>
      </w:r>
    </w:p>
    <w:p w14:paraId="48A87C52" w14:textId="77777777" w:rsidR="00424888" w:rsidRPr="00C0681D" w:rsidRDefault="00424888" w:rsidP="00C0681D">
      <w:pPr>
        <w:pStyle w:val="ListParagraph"/>
        <w:numPr>
          <w:ilvl w:val="0"/>
          <w:numId w:val="3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C0681D">
        <w:rPr>
          <w:rFonts w:ascii="Interstate Light" w:hAnsi="Interstate Light" w:cs="Arial"/>
          <w:kern w:val="36"/>
        </w:rPr>
        <w:t>Ensuring the effective and efficient administration of the organisation.</w:t>
      </w:r>
    </w:p>
    <w:p w14:paraId="519D27EC" w14:textId="77777777" w:rsidR="00424888" w:rsidRPr="00C0681D" w:rsidRDefault="00424888" w:rsidP="00C0681D">
      <w:pPr>
        <w:pStyle w:val="ListParagraph"/>
        <w:numPr>
          <w:ilvl w:val="0"/>
          <w:numId w:val="3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C0681D">
        <w:rPr>
          <w:rFonts w:ascii="Interstate Light" w:hAnsi="Interstate Light" w:cs="Arial"/>
          <w:kern w:val="36"/>
        </w:rPr>
        <w:t>Approving the business plan strategy and monitoring progress against it.</w:t>
      </w:r>
    </w:p>
    <w:p w14:paraId="15115850" w14:textId="77777777" w:rsidR="00424888" w:rsidRPr="00C0681D" w:rsidRDefault="00424888" w:rsidP="00C0681D">
      <w:pPr>
        <w:pStyle w:val="ListParagraph"/>
        <w:numPr>
          <w:ilvl w:val="0"/>
          <w:numId w:val="3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C0681D">
        <w:rPr>
          <w:rFonts w:ascii="Interstate Light" w:hAnsi="Interstate Light" w:cs="Arial"/>
          <w:kern w:val="36"/>
        </w:rPr>
        <w:t>Determining/approving the annual budget and monitoring progress against it.</w:t>
      </w:r>
    </w:p>
    <w:p w14:paraId="5575A4CA" w14:textId="2E618C2B" w:rsidR="00424888" w:rsidRPr="00C0681D" w:rsidRDefault="00424888" w:rsidP="00C0681D">
      <w:pPr>
        <w:pStyle w:val="ListParagraph"/>
        <w:numPr>
          <w:ilvl w:val="0"/>
          <w:numId w:val="3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C0681D">
        <w:rPr>
          <w:rFonts w:ascii="Interstate Light" w:hAnsi="Interstate Light" w:cs="Arial"/>
          <w:kern w:val="36"/>
        </w:rPr>
        <w:lastRenderedPageBreak/>
        <w:t>Supporting the board to approve the annual report and accounts.</w:t>
      </w:r>
    </w:p>
    <w:p w14:paraId="02B63C72" w14:textId="77777777" w:rsidR="00424888" w:rsidRPr="00C0681D" w:rsidRDefault="00424888" w:rsidP="00C0681D">
      <w:pPr>
        <w:pStyle w:val="ListParagraph"/>
        <w:numPr>
          <w:ilvl w:val="0"/>
          <w:numId w:val="3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C0681D">
        <w:rPr>
          <w:rFonts w:ascii="Interstate Light" w:hAnsi="Interstate Light" w:cs="Arial"/>
          <w:kern w:val="36"/>
        </w:rPr>
        <w:t>Protecting and managing the property of the organisation.</w:t>
      </w:r>
    </w:p>
    <w:p w14:paraId="4F318A97" w14:textId="77777777" w:rsidR="00424888" w:rsidRPr="00C0681D" w:rsidRDefault="00424888" w:rsidP="00C0681D">
      <w:pPr>
        <w:pStyle w:val="ListParagraph"/>
        <w:numPr>
          <w:ilvl w:val="0"/>
          <w:numId w:val="3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C0681D">
        <w:rPr>
          <w:rFonts w:ascii="Interstate Light" w:hAnsi="Interstate Light" w:cs="Arial"/>
          <w:kern w:val="36"/>
        </w:rPr>
        <w:t>Approving the organisation’s policies, and ensuring these reflect current practice.</w:t>
      </w:r>
    </w:p>
    <w:p w14:paraId="7949493D" w14:textId="77777777" w:rsidR="00424888" w:rsidRPr="00C0681D" w:rsidRDefault="00424888" w:rsidP="00C0681D">
      <w:pPr>
        <w:spacing w:after="0" w:line="360" w:lineRule="auto"/>
        <w:ind w:left="720" w:right="0"/>
        <w:contextualSpacing/>
        <w:rPr>
          <w:rFonts w:ascii="Interstate Light" w:hAnsi="Interstate Light"/>
        </w:rPr>
      </w:pPr>
    </w:p>
    <w:p w14:paraId="0B8B97C2" w14:textId="0549A4DA" w:rsidR="00424888" w:rsidRPr="00C0681D" w:rsidRDefault="00424888" w:rsidP="00C0681D">
      <w:pPr>
        <w:spacing w:after="0" w:line="360" w:lineRule="auto"/>
        <w:ind w:left="720" w:right="0"/>
        <w:contextualSpacing/>
        <w:rPr>
          <w:rFonts w:ascii="Interstate Light" w:hAnsi="Interstate Light"/>
          <w:b/>
        </w:rPr>
      </w:pPr>
      <w:r w:rsidRPr="00C0681D">
        <w:rPr>
          <w:rFonts w:ascii="Interstate Light" w:hAnsi="Interstate Light"/>
          <w:b/>
        </w:rPr>
        <w:t>Fundraising and communications:</w:t>
      </w:r>
    </w:p>
    <w:p w14:paraId="4A4FFA7C" w14:textId="77777777" w:rsidR="00424888" w:rsidRPr="00C0681D" w:rsidRDefault="00424888" w:rsidP="00C0681D">
      <w:pPr>
        <w:numPr>
          <w:ilvl w:val="0"/>
          <w:numId w:val="3"/>
        </w:numPr>
        <w:spacing w:after="0" w:line="360" w:lineRule="auto"/>
        <w:ind w:right="0"/>
        <w:contextualSpacing/>
        <w:rPr>
          <w:rFonts w:ascii="Interstate Light" w:hAnsi="Interstate Light"/>
        </w:rPr>
      </w:pPr>
      <w:r w:rsidRPr="00C0681D">
        <w:rPr>
          <w:rFonts w:ascii="Interstate Light" w:hAnsi="Interstate Light"/>
        </w:rPr>
        <w:t>Acting as a spokesperson and figurehead as appropriate.</w:t>
      </w:r>
    </w:p>
    <w:p w14:paraId="3A9E9B6C" w14:textId="77777777" w:rsidR="00424888" w:rsidRPr="00C0681D" w:rsidRDefault="00424888" w:rsidP="00C0681D">
      <w:pPr>
        <w:pStyle w:val="ListParagraph"/>
        <w:numPr>
          <w:ilvl w:val="0"/>
          <w:numId w:val="3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C0681D">
        <w:rPr>
          <w:rFonts w:ascii="Interstate Light" w:hAnsi="Interstate Light" w:cs="Arial"/>
          <w:kern w:val="36"/>
        </w:rPr>
        <w:t>Safeguarding the reputation of the organisation.</w:t>
      </w:r>
    </w:p>
    <w:p w14:paraId="6FCAF8FE" w14:textId="24C706E2" w:rsidR="00424888" w:rsidRDefault="00424888" w:rsidP="00C0681D">
      <w:pPr>
        <w:pStyle w:val="ListParagraph"/>
        <w:numPr>
          <w:ilvl w:val="0"/>
          <w:numId w:val="3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C0681D">
        <w:rPr>
          <w:rFonts w:ascii="Interstate Light" w:hAnsi="Interstate Light" w:cs="Arial"/>
          <w:kern w:val="36"/>
        </w:rPr>
        <w:t>Supporting the orga</w:t>
      </w:r>
      <w:r w:rsidR="00C0681D" w:rsidRPr="00C0681D">
        <w:rPr>
          <w:rFonts w:ascii="Interstate Light" w:hAnsi="Interstate Light" w:cs="Arial"/>
          <w:kern w:val="36"/>
        </w:rPr>
        <w:t>nisation in the delivery of its</w:t>
      </w:r>
      <w:r w:rsidRPr="00C0681D">
        <w:rPr>
          <w:rFonts w:ascii="Interstate Light" w:hAnsi="Interstate Light" w:cs="Arial"/>
          <w:kern w:val="36"/>
        </w:rPr>
        <w:t xml:space="preserve"> fundraising plan.</w:t>
      </w:r>
    </w:p>
    <w:p w14:paraId="025FCA85" w14:textId="77777777" w:rsidR="0011596D" w:rsidRPr="00C0681D" w:rsidRDefault="0011596D" w:rsidP="0011596D">
      <w:pPr>
        <w:pStyle w:val="ListParagraph"/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</w:p>
    <w:p w14:paraId="14B5321A" w14:textId="77FEB328" w:rsidR="004B398D" w:rsidRPr="00C0681D" w:rsidRDefault="00424888" w:rsidP="00C0681D">
      <w:pPr>
        <w:spacing w:after="0" w:line="360" w:lineRule="auto"/>
        <w:ind w:left="720" w:right="0"/>
        <w:contextualSpacing/>
        <w:rPr>
          <w:rFonts w:ascii="Interstate Light" w:hAnsi="Interstate Light"/>
          <w:b/>
        </w:rPr>
      </w:pPr>
      <w:r w:rsidRPr="00C0681D">
        <w:rPr>
          <w:rFonts w:ascii="Interstate Light" w:hAnsi="Interstate Light"/>
          <w:b/>
        </w:rPr>
        <w:t>Staff and trustees:</w:t>
      </w:r>
    </w:p>
    <w:p w14:paraId="264A786B" w14:textId="5E133CFE" w:rsidR="004B398D" w:rsidRPr="00C0681D" w:rsidRDefault="008C0A27" w:rsidP="00C0681D">
      <w:pPr>
        <w:numPr>
          <w:ilvl w:val="0"/>
          <w:numId w:val="7"/>
        </w:numPr>
        <w:spacing w:after="0" w:line="360" w:lineRule="auto"/>
        <w:ind w:right="0"/>
        <w:contextualSpacing/>
        <w:rPr>
          <w:rFonts w:ascii="Interstate Light" w:hAnsi="Interstate Light"/>
        </w:rPr>
      </w:pPr>
      <w:r w:rsidRPr="00C0681D">
        <w:rPr>
          <w:rFonts w:ascii="Interstate Light" w:hAnsi="Interstate Light"/>
        </w:rPr>
        <w:t>Ensuring</w:t>
      </w:r>
      <w:r w:rsidR="004B398D" w:rsidRPr="00C0681D">
        <w:rPr>
          <w:rFonts w:ascii="Interstate Light" w:hAnsi="Interstate Light"/>
        </w:rPr>
        <w:t xml:space="preserve"> an effective relationship between:</w:t>
      </w:r>
    </w:p>
    <w:p w14:paraId="11FA686E" w14:textId="77777777" w:rsidR="004B398D" w:rsidRPr="00C0681D" w:rsidRDefault="004B398D" w:rsidP="00C0681D">
      <w:pPr>
        <w:numPr>
          <w:ilvl w:val="1"/>
          <w:numId w:val="7"/>
        </w:numPr>
        <w:spacing w:after="0" w:line="360" w:lineRule="auto"/>
        <w:ind w:right="0"/>
        <w:contextualSpacing/>
        <w:rPr>
          <w:rFonts w:ascii="Interstate Light" w:hAnsi="Interstate Light"/>
        </w:rPr>
      </w:pPr>
      <w:r w:rsidRPr="00C0681D">
        <w:rPr>
          <w:rFonts w:ascii="Interstate Light" w:hAnsi="Interstate Light"/>
        </w:rPr>
        <w:t>the Board and the staff/volunteers</w:t>
      </w:r>
    </w:p>
    <w:p w14:paraId="4E850958" w14:textId="77777777" w:rsidR="004B398D" w:rsidRPr="00C0681D" w:rsidRDefault="004B398D" w:rsidP="00C0681D">
      <w:pPr>
        <w:numPr>
          <w:ilvl w:val="1"/>
          <w:numId w:val="7"/>
        </w:numPr>
        <w:spacing w:after="0" w:line="360" w:lineRule="auto"/>
        <w:ind w:right="0"/>
        <w:contextualSpacing/>
        <w:rPr>
          <w:rFonts w:ascii="Interstate Light" w:hAnsi="Interstate Light"/>
        </w:rPr>
      </w:pPr>
      <w:r w:rsidRPr="00C0681D">
        <w:rPr>
          <w:rFonts w:ascii="Interstate Light" w:hAnsi="Interstate Light"/>
        </w:rPr>
        <w:t>the Board and the external stakeholders/community</w:t>
      </w:r>
    </w:p>
    <w:p w14:paraId="67355FAE" w14:textId="7FFD8B9F" w:rsidR="004B398D" w:rsidRPr="00C0681D" w:rsidRDefault="008C0A27" w:rsidP="00C0681D">
      <w:pPr>
        <w:numPr>
          <w:ilvl w:val="0"/>
          <w:numId w:val="7"/>
        </w:numPr>
        <w:spacing w:after="0" w:line="360" w:lineRule="auto"/>
        <w:ind w:right="0"/>
        <w:contextualSpacing/>
        <w:rPr>
          <w:rFonts w:ascii="Interstate Light" w:hAnsi="Interstate Light"/>
        </w:rPr>
      </w:pPr>
      <w:r w:rsidRPr="00C0681D">
        <w:rPr>
          <w:rFonts w:ascii="Interstate Light" w:hAnsi="Interstate Light"/>
        </w:rPr>
        <w:t xml:space="preserve">Supporting </w:t>
      </w:r>
      <w:r w:rsidR="004B398D" w:rsidRPr="00C0681D">
        <w:rPr>
          <w:rFonts w:ascii="Interstate Light" w:hAnsi="Interstate Light"/>
        </w:rPr>
        <w:t xml:space="preserve">the </w:t>
      </w:r>
      <w:r w:rsidR="003E28AB">
        <w:rPr>
          <w:rFonts w:ascii="Interstate Light" w:hAnsi="Interstate Light" w:cs="Arial"/>
        </w:rPr>
        <w:t>Artist</w:t>
      </w:r>
      <w:r w:rsidR="0011596D">
        <w:rPr>
          <w:rFonts w:ascii="Interstate Light" w:hAnsi="Interstate Light" w:cs="Arial"/>
        </w:rPr>
        <w:t>ic</w:t>
      </w:r>
      <w:r w:rsidR="003E28AB">
        <w:rPr>
          <w:rFonts w:ascii="Interstate Light" w:hAnsi="Interstate Light" w:cs="Arial"/>
        </w:rPr>
        <w:t xml:space="preserve"> Director/ Chief Executive </w:t>
      </w:r>
      <w:bookmarkStart w:id="0" w:name="_GoBack"/>
      <w:bookmarkEnd w:id="0"/>
      <w:r w:rsidR="004B398D" w:rsidRPr="00C0681D">
        <w:rPr>
          <w:rFonts w:ascii="Interstate Light" w:hAnsi="Interstate Light"/>
        </w:rPr>
        <w:t>and undertak</w:t>
      </w:r>
      <w:r w:rsidRPr="00C0681D">
        <w:rPr>
          <w:rFonts w:ascii="Interstate Light" w:hAnsi="Interstate Light"/>
        </w:rPr>
        <w:t>ing</w:t>
      </w:r>
      <w:r w:rsidR="004B398D" w:rsidRPr="00C0681D">
        <w:rPr>
          <w:rFonts w:ascii="Interstate Light" w:hAnsi="Interstate Light"/>
        </w:rPr>
        <w:t xml:space="preserve"> an annual appraisal.</w:t>
      </w:r>
    </w:p>
    <w:p w14:paraId="67A918E5" w14:textId="1256966D" w:rsidR="004B398D" w:rsidRPr="00C0681D" w:rsidRDefault="008C0A27" w:rsidP="00C0681D">
      <w:pPr>
        <w:pStyle w:val="ListParagraph"/>
        <w:numPr>
          <w:ilvl w:val="0"/>
          <w:numId w:val="8"/>
        </w:numPr>
        <w:spacing w:after="0" w:line="360" w:lineRule="auto"/>
        <w:ind w:right="0"/>
        <w:rPr>
          <w:rFonts w:ascii="Interstate Light" w:hAnsi="Interstate Light"/>
        </w:rPr>
      </w:pPr>
      <w:r w:rsidRPr="00C0681D">
        <w:rPr>
          <w:rFonts w:ascii="Interstate Light" w:hAnsi="Interstate Light"/>
        </w:rPr>
        <w:t>Providing</w:t>
      </w:r>
      <w:r w:rsidR="004B398D" w:rsidRPr="00C0681D">
        <w:rPr>
          <w:rFonts w:ascii="Interstate Light" w:hAnsi="Interstate Light"/>
        </w:rPr>
        <w:t xml:space="preserve"> leadership for the board, including </w:t>
      </w:r>
      <w:r w:rsidRPr="00C0681D">
        <w:rPr>
          <w:rFonts w:ascii="Interstate Light" w:hAnsi="Interstate Light"/>
        </w:rPr>
        <w:t>mo</w:t>
      </w:r>
      <w:r w:rsidR="00C0681D" w:rsidRPr="00C0681D">
        <w:rPr>
          <w:rFonts w:ascii="Interstate Light" w:hAnsi="Interstate Light"/>
        </w:rPr>
        <w:t>n</w:t>
      </w:r>
      <w:r w:rsidRPr="00C0681D">
        <w:rPr>
          <w:rFonts w:ascii="Interstate Light" w:hAnsi="Interstate Light"/>
        </w:rPr>
        <w:t>itoring</w:t>
      </w:r>
      <w:r w:rsidR="004B398D" w:rsidRPr="00C0681D">
        <w:rPr>
          <w:rFonts w:ascii="Interstate Light" w:hAnsi="Interstate Light"/>
        </w:rPr>
        <w:t xml:space="preserve"> and appraisal of trustee performance</w:t>
      </w:r>
    </w:p>
    <w:p w14:paraId="30C35394" w14:textId="02992206" w:rsidR="00D762AF" w:rsidRPr="00C0681D" w:rsidRDefault="00D762AF" w:rsidP="00C0681D">
      <w:pPr>
        <w:pStyle w:val="ListParagraph"/>
        <w:numPr>
          <w:ilvl w:val="0"/>
          <w:numId w:val="8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C0681D">
        <w:rPr>
          <w:rFonts w:ascii="Interstate Light" w:hAnsi="Interstate Light" w:cs="Arial"/>
          <w:kern w:val="36"/>
        </w:rPr>
        <w:t>Oversee</w:t>
      </w:r>
      <w:r w:rsidR="008C0A27" w:rsidRPr="00C0681D">
        <w:rPr>
          <w:rFonts w:ascii="Interstate Light" w:hAnsi="Interstate Light" w:cs="Arial"/>
          <w:kern w:val="36"/>
        </w:rPr>
        <w:t>ing</w:t>
      </w:r>
      <w:r w:rsidRPr="00C0681D">
        <w:rPr>
          <w:rFonts w:ascii="Interstate Light" w:hAnsi="Interstate Light" w:cs="Arial"/>
          <w:kern w:val="36"/>
        </w:rPr>
        <w:t xml:space="preserve"> the employment responsibilities of the organisation.</w:t>
      </w:r>
    </w:p>
    <w:p w14:paraId="46EE832C" w14:textId="77777777" w:rsidR="008C0A27" w:rsidRPr="00C0681D" w:rsidRDefault="008C0A27" w:rsidP="00C0681D">
      <w:pPr>
        <w:pStyle w:val="NoSpacing"/>
        <w:spacing w:line="360" w:lineRule="auto"/>
        <w:ind w:firstLine="720"/>
        <w:contextualSpacing/>
        <w:rPr>
          <w:rFonts w:ascii="Interstate Light" w:hAnsi="Interstate Light" w:cs="Arial"/>
          <w:b/>
        </w:rPr>
      </w:pPr>
      <w:r w:rsidRPr="00C0681D">
        <w:rPr>
          <w:rFonts w:ascii="Interstate Light" w:hAnsi="Interstate Light" w:cs="Arial"/>
          <w:b/>
        </w:rPr>
        <w:t>Personal Duties:</w:t>
      </w:r>
    </w:p>
    <w:p w14:paraId="472AFAE3" w14:textId="234D6005" w:rsidR="008C0A27" w:rsidRPr="00C0681D" w:rsidRDefault="008C0A27" w:rsidP="00C0681D">
      <w:pPr>
        <w:pStyle w:val="ListParagraph"/>
        <w:numPr>
          <w:ilvl w:val="0"/>
          <w:numId w:val="4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C0681D">
        <w:rPr>
          <w:rFonts w:ascii="Interstate Light" w:hAnsi="Interstate Light" w:cs="Arial"/>
          <w:kern w:val="36"/>
        </w:rPr>
        <w:t>Leading Board meetings.</w:t>
      </w:r>
    </w:p>
    <w:p w14:paraId="56E7B061" w14:textId="77777777" w:rsidR="008C0A27" w:rsidRPr="00C0681D" w:rsidRDefault="008C0A27" w:rsidP="00C0681D">
      <w:pPr>
        <w:pStyle w:val="ListParagraph"/>
        <w:numPr>
          <w:ilvl w:val="0"/>
          <w:numId w:val="4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C0681D">
        <w:rPr>
          <w:rFonts w:ascii="Interstate Light" w:hAnsi="Interstate Light" w:cs="Arial"/>
          <w:kern w:val="36"/>
        </w:rPr>
        <w:t>Taking an active part in Board meetings and deliberations.</w:t>
      </w:r>
    </w:p>
    <w:p w14:paraId="116651E2" w14:textId="34A3EFA4" w:rsidR="008C0A27" w:rsidRPr="00C0681D" w:rsidRDefault="008C0A27" w:rsidP="00C0681D">
      <w:pPr>
        <w:pStyle w:val="ListParagraph"/>
        <w:numPr>
          <w:ilvl w:val="0"/>
          <w:numId w:val="4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C0681D">
        <w:rPr>
          <w:rFonts w:ascii="Interstate Light" w:hAnsi="Interstate Light" w:cs="Arial"/>
          <w:kern w:val="36"/>
        </w:rPr>
        <w:t>Sitting on other sub-committees and/or advisory groups as required.</w:t>
      </w:r>
    </w:p>
    <w:p w14:paraId="1D5FFA02" w14:textId="77777777" w:rsidR="008C0A27" w:rsidRPr="00C0681D" w:rsidRDefault="008C0A27" w:rsidP="00C0681D">
      <w:pPr>
        <w:pStyle w:val="ListParagraph"/>
        <w:numPr>
          <w:ilvl w:val="0"/>
          <w:numId w:val="4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C0681D">
        <w:rPr>
          <w:rFonts w:ascii="Interstate Light" w:hAnsi="Interstate Light" w:cs="Arial"/>
          <w:kern w:val="36"/>
        </w:rPr>
        <w:t>Exercising due care and attention and using reasonable skill in dealing with the organisation’s affairs.</w:t>
      </w:r>
    </w:p>
    <w:p w14:paraId="0606ED55" w14:textId="77777777" w:rsidR="008C0A27" w:rsidRPr="00C0681D" w:rsidRDefault="008C0A27" w:rsidP="00C0681D">
      <w:pPr>
        <w:pStyle w:val="ListParagraph"/>
        <w:numPr>
          <w:ilvl w:val="0"/>
          <w:numId w:val="4"/>
        </w:numPr>
        <w:spacing w:line="360" w:lineRule="auto"/>
        <w:ind w:right="0"/>
        <w:jc w:val="both"/>
        <w:rPr>
          <w:rFonts w:ascii="Interstate Light" w:hAnsi="Interstate Light" w:cs="Arial"/>
          <w:kern w:val="36"/>
        </w:rPr>
      </w:pPr>
      <w:r w:rsidRPr="00C0681D">
        <w:rPr>
          <w:rFonts w:ascii="Interstate Light" w:hAnsi="Interstate Light" w:cs="Arial"/>
          <w:kern w:val="36"/>
        </w:rPr>
        <w:t>Using own skills, knowledge and experience to help the Board reach sound decisions.</w:t>
      </w:r>
    </w:p>
    <w:p w14:paraId="5A8B6639" w14:textId="77777777" w:rsidR="00D762AF" w:rsidRPr="00C0681D" w:rsidRDefault="00D762AF" w:rsidP="00C0681D">
      <w:pPr>
        <w:shd w:val="clear" w:color="auto" w:fill="FFFFFF"/>
        <w:spacing w:line="360" w:lineRule="auto"/>
        <w:contextualSpacing/>
        <w:rPr>
          <w:rFonts w:ascii="Interstate Light" w:hAnsi="Interstate Light"/>
        </w:rPr>
      </w:pPr>
      <w:r w:rsidRPr="00C0681D">
        <w:rPr>
          <w:rFonts w:ascii="Interstate Light" w:hAnsi="Interstate Light"/>
        </w:rPr>
        <w:t xml:space="preserve">The above list is indicative only and not exhaustive. </w:t>
      </w:r>
    </w:p>
    <w:p w14:paraId="3407D078" w14:textId="4B04AB89" w:rsidR="00C0681D" w:rsidRPr="00C0681D" w:rsidRDefault="00C0681D" w:rsidP="00C0681D">
      <w:pPr>
        <w:spacing w:after="0" w:line="360" w:lineRule="auto"/>
        <w:contextualSpacing/>
        <w:rPr>
          <w:rFonts w:ascii="Interstate Light" w:hAnsi="Interstate Light"/>
          <w:b/>
          <w:sz w:val="24"/>
          <w:szCs w:val="24"/>
        </w:rPr>
      </w:pPr>
    </w:p>
    <w:p w14:paraId="1B16475B" w14:textId="77777777" w:rsidR="004B398D" w:rsidRPr="00C0681D" w:rsidRDefault="004B398D" w:rsidP="00C0681D">
      <w:pPr>
        <w:spacing w:line="360" w:lineRule="auto"/>
        <w:contextualSpacing/>
        <w:rPr>
          <w:rFonts w:ascii="Interstate Light" w:hAnsi="Interstate Light"/>
          <w:b/>
          <w:sz w:val="24"/>
          <w:szCs w:val="24"/>
        </w:rPr>
      </w:pPr>
      <w:r w:rsidRPr="00C0681D">
        <w:rPr>
          <w:rFonts w:ascii="Interstate Light" w:hAnsi="Interstate Light"/>
          <w:b/>
          <w:sz w:val="24"/>
          <w:szCs w:val="24"/>
        </w:rPr>
        <w:t>Qualities required:</w:t>
      </w:r>
    </w:p>
    <w:p w14:paraId="4BD35C4B" w14:textId="1743BE63" w:rsidR="00D762AF" w:rsidRPr="00C0681D" w:rsidRDefault="00D762AF" w:rsidP="00C0681D">
      <w:pPr>
        <w:pStyle w:val="NoSpacing"/>
        <w:numPr>
          <w:ilvl w:val="0"/>
          <w:numId w:val="14"/>
        </w:numPr>
        <w:spacing w:line="360" w:lineRule="auto"/>
        <w:contextualSpacing/>
        <w:rPr>
          <w:rFonts w:ascii="Interstate Light" w:hAnsi="Interstate Light"/>
        </w:rPr>
      </w:pPr>
      <w:r w:rsidRPr="00C0681D">
        <w:rPr>
          <w:rFonts w:ascii="Interstate Light" w:hAnsi="Interstate Light"/>
        </w:rPr>
        <w:t>A clear passion for our work, and alignment with our values.</w:t>
      </w:r>
    </w:p>
    <w:p w14:paraId="145ACEAF" w14:textId="00DBED1B" w:rsidR="00D762AF" w:rsidRPr="00C0681D" w:rsidRDefault="00D762AF" w:rsidP="00C0681D">
      <w:pPr>
        <w:pStyle w:val="NoSpacing"/>
        <w:numPr>
          <w:ilvl w:val="0"/>
          <w:numId w:val="14"/>
        </w:numPr>
        <w:spacing w:line="360" w:lineRule="auto"/>
        <w:contextualSpacing/>
        <w:rPr>
          <w:rFonts w:ascii="Interstate Light" w:hAnsi="Interstate Light" w:cs="Arial"/>
        </w:rPr>
      </w:pPr>
      <w:r w:rsidRPr="00C0681D">
        <w:rPr>
          <w:rFonts w:ascii="Interstate Light" w:hAnsi="Interstate Light" w:cs="Arial"/>
        </w:rPr>
        <w:t xml:space="preserve">An understanding of </w:t>
      </w:r>
      <w:r w:rsidR="00C4007C">
        <w:rPr>
          <w:rFonts w:ascii="Interstate Light" w:hAnsi="Interstate Light" w:cs="Arial"/>
        </w:rPr>
        <w:t>and passion for the arts</w:t>
      </w:r>
      <w:r w:rsidRPr="00C0681D">
        <w:rPr>
          <w:rFonts w:ascii="Interstate Light" w:hAnsi="Interstate Light" w:cs="Arial"/>
        </w:rPr>
        <w:t>.</w:t>
      </w:r>
    </w:p>
    <w:p w14:paraId="0ED1FA40" w14:textId="2B7F9A53" w:rsidR="004B398D" w:rsidRPr="00C0681D" w:rsidRDefault="00D762AF" w:rsidP="00C0681D">
      <w:pPr>
        <w:pStyle w:val="NoSpacing"/>
        <w:numPr>
          <w:ilvl w:val="0"/>
          <w:numId w:val="14"/>
        </w:numPr>
        <w:spacing w:line="360" w:lineRule="auto"/>
        <w:contextualSpacing/>
        <w:rPr>
          <w:rFonts w:ascii="Interstate Light" w:hAnsi="Interstate Light"/>
        </w:rPr>
      </w:pPr>
      <w:r w:rsidRPr="00C0681D">
        <w:rPr>
          <w:rFonts w:ascii="Interstate Light" w:hAnsi="Interstate Light"/>
        </w:rPr>
        <w:t>Strategic and forward looking vision in relation to the charity’s objects and aims.</w:t>
      </w:r>
    </w:p>
    <w:p w14:paraId="2679D8D1" w14:textId="20A326EC" w:rsidR="00D762AF" w:rsidRPr="00C0681D" w:rsidRDefault="00D762AF" w:rsidP="00C0681D">
      <w:pPr>
        <w:pStyle w:val="NoSpacing"/>
        <w:numPr>
          <w:ilvl w:val="0"/>
          <w:numId w:val="14"/>
        </w:numPr>
        <w:spacing w:line="360" w:lineRule="auto"/>
        <w:contextualSpacing/>
        <w:rPr>
          <w:rFonts w:ascii="Interstate Light" w:hAnsi="Interstate Light"/>
        </w:rPr>
      </w:pPr>
      <w:r w:rsidRPr="00C0681D">
        <w:rPr>
          <w:rFonts w:ascii="Interstate Light" w:hAnsi="Interstate Light"/>
        </w:rPr>
        <w:t>Experience of supporting a senior leadership team, and ensur</w:t>
      </w:r>
      <w:r w:rsidR="008C0A27" w:rsidRPr="00C0681D">
        <w:rPr>
          <w:rFonts w:ascii="Interstate Light" w:hAnsi="Interstate Light"/>
        </w:rPr>
        <w:t>ing</w:t>
      </w:r>
      <w:r w:rsidRPr="00C0681D">
        <w:rPr>
          <w:rFonts w:ascii="Interstate Light" w:hAnsi="Interstate Light"/>
        </w:rPr>
        <w:t xml:space="preserve"> good governance</w:t>
      </w:r>
      <w:r w:rsidR="008C0A27" w:rsidRPr="00C0681D">
        <w:rPr>
          <w:rFonts w:ascii="Interstate Light" w:hAnsi="Interstate Light"/>
        </w:rPr>
        <w:t>.</w:t>
      </w:r>
    </w:p>
    <w:p w14:paraId="287A329B" w14:textId="77777777" w:rsidR="004B398D" w:rsidRPr="00C0681D" w:rsidRDefault="004B398D" w:rsidP="00C0681D">
      <w:pPr>
        <w:pStyle w:val="NoSpacing"/>
        <w:numPr>
          <w:ilvl w:val="0"/>
          <w:numId w:val="14"/>
        </w:numPr>
        <w:spacing w:line="360" w:lineRule="auto"/>
        <w:contextualSpacing/>
        <w:rPr>
          <w:rFonts w:ascii="Interstate Light" w:hAnsi="Interstate Light"/>
        </w:rPr>
      </w:pPr>
      <w:r w:rsidRPr="00C0681D">
        <w:rPr>
          <w:rFonts w:ascii="Interstate Light" w:hAnsi="Interstate Light"/>
        </w:rPr>
        <w:t>Possesses tact, diplomacy and powers of persuasion.</w:t>
      </w:r>
    </w:p>
    <w:p w14:paraId="1E0134FD" w14:textId="54AD3CA3" w:rsidR="004B398D" w:rsidRPr="00C0681D" w:rsidRDefault="004B398D" w:rsidP="00C0681D">
      <w:pPr>
        <w:pStyle w:val="NoSpacing"/>
        <w:numPr>
          <w:ilvl w:val="0"/>
          <w:numId w:val="14"/>
        </w:numPr>
        <w:spacing w:line="360" w:lineRule="auto"/>
        <w:contextualSpacing/>
        <w:rPr>
          <w:rFonts w:ascii="Interstate Light" w:hAnsi="Interstate Light"/>
        </w:rPr>
      </w:pPr>
      <w:r w:rsidRPr="00C0681D">
        <w:rPr>
          <w:rFonts w:ascii="Interstate Light" w:hAnsi="Interstate Light"/>
        </w:rPr>
        <w:t xml:space="preserve">Has the relevant skills to </w:t>
      </w:r>
      <w:r w:rsidR="00424888" w:rsidRPr="00C0681D">
        <w:rPr>
          <w:rFonts w:ascii="Interstate Light" w:hAnsi="Interstate Light"/>
        </w:rPr>
        <w:t>chair</w:t>
      </w:r>
      <w:r w:rsidRPr="00C0681D">
        <w:rPr>
          <w:rFonts w:ascii="Interstate Light" w:hAnsi="Interstate Light"/>
        </w:rPr>
        <w:t xml:space="preserve"> a meeting </w:t>
      </w:r>
      <w:r w:rsidR="00D762AF" w:rsidRPr="00C0681D">
        <w:rPr>
          <w:rFonts w:ascii="Interstate Light" w:hAnsi="Interstate Light"/>
        </w:rPr>
        <w:t>effectively</w:t>
      </w:r>
      <w:r w:rsidR="00424888" w:rsidRPr="00C0681D">
        <w:rPr>
          <w:rFonts w:ascii="Interstate Light" w:hAnsi="Interstate Light"/>
        </w:rPr>
        <w:t>.</w:t>
      </w:r>
    </w:p>
    <w:p w14:paraId="71817F93" w14:textId="77777777" w:rsidR="00D762AF" w:rsidRPr="00C0681D" w:rsidRDefault="00D762AF" w:rsidP="00C0681D">
      <w:pPr>
        <w:pStyle w:val="NoSpacing"/>
        <w:numPr>
          <w:ilvl w:val="0"/>
          <w:numId w:val="14"/>
        </w:numPr>
        <w:spacing w:line="360" w:lineRule="auto"/>
        <w:contextualSpacing/>
        <w:rPr>
          <w:rFonts w:ascii="Interstate Light" w:hAnsi="Interstate Light" w:cs="Arial"/>
        </w:rPr>
      </w:pPr>
      <w:r w:rsidRPr="00C0681D">
        <w:rPr>
          <w:rFonts w:ascii="Interstate Light" w:hAnsi="Interstate Light" w:cs="Arial"/>
        </w:rPr>
        <w:t>Experience of business planning and financial management.</w:t>
      </w:r>
    </w:p>
    <w:p w14:paraId="18EB5BC8" w14:textId="77777777" w:rsidR="00D762AF" w:rsidRPr="00C0681D" w:rsidRDefault="00D762AF" w:rsidP="00C0681D">
      <w:pPr>
        <w:pStyle w:val="NoSpacing"/>
        <w:numPr>
          <w:ilvl w:val="0"/>
          <w:numId w:val="14"/>
        </w:numPr>
        <w:spacing w:line="360" w:lineRule="auto"/>
        <w:contextualSpacing/>
        <w:rPr>
          <w:rFonts w:ascii="Interstate Light" w:hAnsi="Interstate Light" w:cs="Arial"/>
        </w:rPr>
      </w:pPr>
      <w:r w:rsidRPr="00C0681D">
        <w:rPr>
          <w:rFonts w:ascii="Interstate Light" w:hAnsi="Interstate Light" w:cs="Arial"/>
        </w:rPr>
        <w:t>Good, independent judgement.</w:t>
      </w:r>
    </w:p>
    <w:p w14:paraId="182CC360" w14:textId="77777777" w:rsidR="00D762AF" w:rsidRPr="00C0681D" w:rsidRDefault="00D762AF" w:rsidP="00C0681D">
      <w:pPr>
        <w:pStyle w:val="NoSpacing"/>
        <w:numPr>
          <w:ilvl w:val="0"/>
          <w:numId w:val="14"/>
        </w:numPr>
        <w:spacing w:line="360" w:lineRule="auto"/>
        <w:contextualSpacing/>
        <w:rPr>
          <w:rFonts w:ascii="Interstate Light" w:hAnsi="Interstate Light" w:cs="Arial"/>
        </w:rPr>
      </w:pPr>
      <w:r w:rsidRPr="00C0681D">
        <w:rPr>
          <w:rFonts w:ascii="Interstate Light" w:hAnsi="Interstate Light" w:cs="Arial"/>
        </w:rPr>
        <w:t>An ability to think creatively.</w:t>
      </w:r>
    </w:p>
    <w:p w14:paraId="01BB148C" w14:textId="77777777" w:rsidR="00D762AF" w:rsidRPr="00C0681D" w:rsidRDefault="00D762AF" w:rsidP="00C0681D">
      <w:pPr>
        <w:pStyle w:val="NoSpacing"/>
        <w:numPr>
          <w:ilvl w:val="0"/>
          <w:numId w:val="14"/>
        </w:numPr>
        <w:spacing w:line="360" w:lineRule="auto"/>
        <w:contextualSpacing/>
        <w:rPr>
          <w:rFonts w:ascii="Interstate Light" w:hAnsi="Interstate Light" w:cs="Arial"/>
        </w:rPr>
      </w:pPr>
      <w:r w:rsidRPr="00C0681D">
        <w:rPr>
          <w:rFonts w:ascii="Interstate Light" w:hAnsi="Interstate Light" w:cs="Arial"/>
        </w:rPr>
        <w:t>Experience of fundraising.</w:t>
      </w:r>
    </w:p>
    <w:p w14:paraId="5A804E0C" w14:textId="77777777" w:rsidR="00D762AF" w:rsidRPr="00C0681D" w:rsidRDefault="00D762AF" w:rsidP="00C0681D">
      <w:pPr>
        <w:pStyle w:val="NoSpacing"/>
        <w:numPr>
          <w:ilvl w:val="0"/>
          <w:numId w:val="14"/>
        </w:numPr>
        <w:spacing w:line="360" w:lineRule="auto"/>
        <w:contextualSpacing/>
        <w:rPr>
          <w:rFonts w:ascii="Interstate Light" w:hAnsi="Interstate Light" w:cs="Arial"/>
        </w:rPr>
      </w:pPr>
      <w:r w:rsidRPr="00C0681D">
        <w:rPr>
          <w:rFonts w:ascii="Interstate Light" w:hAnsi="Interstate Light" w:cs="Arial"/>
        </w:rPr>
        <w:t>An understanding and acceptance of legal duties and responsibilities of trusteeship.</w:t>
      </w:r>
    </w:p>
    <w:p w14:paraId="417AC4B1" w14:textId="63C80657" w:rsidR="008C0A27" w:rsidRPr="00C0681D" w:rsidRDefault="00D762AF" w:rsidP="00C0681D">
      <w:pPr>
        <w:pStyle w:val="NoSpacing"/>
        <w:numPr>
          <w:ilvl w:val="0"/>
          <w:numId w:val="14"/>
        </w:numPr>
        <w:spacing w:line="360" w:lineRule="auto"/>
        <w:contextualSpacing/>
        <w:rPr>
          <w:rFonts w:ascii="Interstate Light" w:hAnsi="Interstate Light" w:cs="Arial"/>
        </w:rPr>
      </w:pPr>
      <w:r w:rsidRPr="00C0681D">
        <w:rPr>
          <w:rFonts w:ascii="Interstate Light" w:hAnsi="Interstate Light" w:cs="Arial"/>
        </w:rPr>
        <w:t>An ability to work effectively as a member of a team while contributing independent perspective.</w:t>
      </w:r>
    </w:p>
    <w:p w14:paraId="33FCFFA1" w14:textId="77777777" w:rsidR="00D762AF" w:rsidRPr="00C0681D" w:rsidRDefault="00D762AF" w:rsidP="00C0681D">
      <w:pPr>
        <w:pStyle w:val="NoSpacing"/>
        <w:spacing w:line="360" w:lineRule="auto"/>
        <w:contextualSpacing/>
        <w:rPr>
          <w:rFonts w:ascii="Interstate Light" w:hAnsi="Interstate Light" w:cs="Arial"/>
          <w:sz w:val="24"/>
          <w:szCs w:val="24"/>
        </w:rPr>
      </w:pPr>
    </w:p>
    <w:p w14:paraId="4FD34DF4" w14:textId="77777777" w:rsidR="00D762AF" w:rsidRPr="00C0681D" w:rsidRDefault="00D762AF" w:rsidP="00C0681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Interstate Light" w:hAnsi="Interstate Light" w:cs="Arial"/>
          <w:b/>
          <w:sz w:val="24"/>
          <w:szCs w:val="24"/>
        </w:rPr>
      </w:pPr>
      <w:r w:rsidRPr="00C0681D">
        <w:rPr>
          <w:rFonts w:ascii="Interstate Light" w:hAnsi="Interstate Light" w:cs="Arial"/>
          <w:b/>
          <w:sz w:val="24"/>
          <w:szCs w:val="24"/>
        </w:rPr>
        <w:t>Eligibility</w:t>
      </w:r>
    </w:p>
    <w:p w14:paraId="734CC34F" w14:textId="77777777" w:rsidR="00D762AF" w:rsidRPr="00C0681D" w:rsidRDefault="00D762AF" w:rsidP="00C0681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Interstate Light" w:hAnsi="Interstate Light" w:cs="Arial"/>
        </w:rPr>
      </w:pPr>
      <w:r w:rsidRPr="00C0681D">
        <w:rPr>
          <w:rFonts w:ascii="Interstate Light" w:hAnsi="Interstate Light" w:cs="Arial"/>
        </w:rPr>
        <w:t>Some people are disqualified by law from acting as a trustee including anyone who:</w:t>
      </w:r>
    </w:p>
    <w:p w14:paraId="62ED9493" w14:textId="6421B51F" w:rsidR="00D762AF" w:rsidRPr="00C0681D" w:rsidRDefault="008C0A27" w:rsidP="00C068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both"/>
        <w:rPr>
          <w:rFonts w:ascii="Interstate Light" w:hAnsi="Interstate Light" w:cs="Arial"/>
        </w:rPr>
      </w:pPr>
      <w:r w:rsidRPr="00C0681D">
        <w:rPr>
          <w:rFonts w:ascii="Interstate Light" w:hAnsi="Interstate Light" w:cs="Arial"/>
        </w:rPr>
        <w:t>H</w:t>
      </w:r>
      <w:r w:rsidR="00D762AF" w:rsidRPr="00C0681D">
        <w:rPr>
          <w:rFonts w:ascii="Interstate Light" w:hAnsi="Interstate Light" w:cs="Arial"/>
        </w:rPr>
        <w:t>as an unspent conviction for an offence involving deception or dishonesty</w:t>
      </w:r>
    </w:p>
    <w:p w14:paraId="4F69B460" w14:textId="18913243" w:rsidR="00D762AF" w:rsidRPr="00C0681D" w:rsidRDefault="008C0A27" w:rsidP="00C068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both"/>
        <w:rPr>
          <w:rFonts w:ascii="Interstate Light" w:hAnsi="Interstate Light" w:cs="Arial"/>
        </w:rPr>
      </w:pPr>
      <w:r w:rsidRPr="00C0681D">
        <w:rPr>
          <w:rFonts w:ascii="Interstate Light" w:hAnsi="Interstate Light" w:cs="Arial"/>
        </w:rPr>
        <w:t>I</w:t>
      </w:r>
      <w:r w:rsidR="00D762AF" w:rsidRPr="00C0681D">
        <w:rPr>
          <w:rFonts w:ascii="Interstate Light" w:hAnsi="Interstate Light" w:cs="Arial"/>
        </w:rPr>
        <w:t>s an undischarged bankrupt</w:t>
      </w:r>
    </w:p>
    <w:p w14:paraId="2539B313" w14:textId="1E8EF5C5" w:rsidR="00D762AF" w:rsidRPr="00C0681D" w:rsidRDefault="008C0A27" w:rsidP="00C068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both"/>
        <w:rPr>
          <w:rFonts w:ascii="Interstate Light" w:hAnsi="Interstate Light" w:cs="Arial"/>
        </w:rPr>
      </w:pPr>
      <w:r w:rsidRPr="00C0681D">
        <w:rPr>
          <w:rFonts w:ascii="Interstate Light" w:hAnsi="Interstate Light" w:cs="Arial"/>
        </w:rPr>
        <w:t>H</w:t>
      </w:r>
      <w:r w:rsidR="00D762AF" w:rsidRPr="00C0681D">
        <w:rPr>
          <w:rFonts w:ascii="Interstate Light" w:hAnsi="Interstate Light" w:cs="Arial"/>
        </w:rPr>
        <w:t>as been removed from trusteeship of a charity by the Courts of the Charity Commission for misconduct or mismanagement</w:t>
      </w:r>
    </w:p>
    <w:p w14:paraId="3D3E0656" w14:textId="4B56DB01" w:rsidR="008C0A27" w:rsidRPr="0011596D" w:rsidRDefault="008C0A27" w:rsidP="001159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360" w:lineRule="auto"/>
        <w:ind w:right="0"/>
        <w:jc w:val="both"/>
        <w:rPr>
          <w:rFonts w:ascii="Interstate Light" w:hAnsi="Interstate Light" w:cs="Arial"/>
          <w:sz w:val="24"/>
          <w:szCs w:val="24"/>
        </w:rPr>
      </w:pPr>
      <w:r w:rsidRPr="00C0681D">
        <w:rPr>
          <w:rFonts w:ascii="Interstate Light" w:hAnsi="Interstate Light" w:cs="Arial"/>
        </w:rPr>
        <w:t>H</w:t>
      </w:r>
      <w:r w:rsidR="00D762AF" w:rsidRPr="00C0681D">
        <w:rPr>
          <w:rFonts w:ascii="Interstate Light" w:hAnsi="Interstate Light" w:cs="Arial"/>
        </w:rPr>
        <w:t>as been disqualified from being a company director under the Company Directors Disqualification Act 1986.</w:t>
      </w:r>
    </w:p>
    <w:sectPr w:rsidR="008C0A27" w:rsidRPr="0011596D" w:rsidSect="00926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Sans">
    <w:altName w:val="Calibri"/>
    <w:panose1 w:val="020B0502020104020203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">
    <w:altName w:val="Calibri"/>
    <w:panose1 w:val="020B0604020202020204"/>
    <w:charset w:val="00"/>
    <w:family w:val="modern"/>
    <w:pitch w:val="variable"/>
    <w:sig w:usb0="800000AF" w:usb1="5000204A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C09"/>
    <w:multiLevelType w:val="hybridMultilevel"/>
    <w:tmpl w:val="25AA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5423"/>
    <w:multiLevelType w:val="hybridMultilevel"/>
    <w:tmpl w:val="170444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14DA2"/>
    <w:multiLevelType w:val="hybridMultilevel"/>
    <w:tmpl w:val="160C4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253FC"/>
    <w:multiLevelType w:val="hybridMultilevel"/>
    <w:tmpl w:val="8252F692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71CFC"/>
    <w:multiLevelType w:val="hybridMultilevel"/>
    <w:tmpl w:val="5928AE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7046"/>
    <w:multiLevelType w:val="hybridMultilevel"/>
    <w:tmpl w:val="A8C2A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D5F7B"/>
    <w:multiLevelType w:val="hybridMultilevel"/>
    <w:tmpl w:val="8C2A9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D614A"/>
    <w:multiLevelType w:val="hybridMultilevel"/>
    <w:tmpl w:val="3358212C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16174"/>
    <w:multiLevelType w:val="hybridMultilevel"/>
    <w:tmpl w:val="DC0E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A40D1"/>
    <w:multiLevelType w:val="hybridMultilevel"/>
    <w:tmpl w:val="B6848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C0A94"/>
    <w:multiLevelType w:val="hybridMultilevel"/>
    <w:tmpl w:val="1A8A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F77AB"/>
    <w:multiLevelType w:val="hybridMultilevel"/>
    <w:tmpl w:val="5218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B1EF8"/>
    <w:multiLevelType w:val="hybridMultilevel"/>
    <w:tmpl w:val="47DC5748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93506"/>
    <w:multiLevelType w:val="hybridMultilevel"/>
    <w:tmpl w:val="CFC07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66554"/>
    <w:multiLevelType w:val="hybridMultilevel"/>
    <w:tmpl w:val="1FBC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12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B5"/>
    <w:rsid w:val="00013D8A"/>
    <w:rsid w:val="00025104"/>
    <w:rsid w:val="0002550E"/>
    <w:rsid w:val="00030702"/>
    <w:rsid w:val="00043F16"/>
    <w:rsid w:val="000501CE"/>
    <w:rsid w:val="00064173"/>
    <w:rsid w:val="000678E5"/>
    <w:rsid w:val="000B0185"/>
    <w:rsid w:val="000B51ED"/>
    <w:rsid w:val="000C6CA0"/>
    <w:rsid w:val="000E4F69"/>
    <w:rsid w:val="00101B65"/>
    <w:rsid w:val="00113E8B"/>
    <w:rsid w:val="0011596D"/>
    <w:rsid w:val="00125B6A"/>
    <w:rsid w:val="00135B7D"/>
    <w:rsid w:val="00143931"/>
    <w:rsid w:val="001561C0"/>
    <w:rsid w:val="0017782F"/>
    <w:rsid w:val="00191140"/>
    <w:rsid w:val="001929FE"/>
    <w:rsid w:val="001B72C6"/>
    <w:rsid w:val="001D20F8"/>
    <w:rsid w:val="001F3538"/>
    <w:rsid w:val="00247579"/>
    <w:rsid w:val="00296624"/>
    <w:rsid w:val="002B0118"/>
    <w:rsid w:val="002B2D4D"/>
    <w:rsid w:val="002B6F47"/>
    <w:rsid w:val="002B739F"/>
    <w:rsid w:val="002C5E7F"/>
    <w:rsid w:val="002C7956"/>
    <w:rsid w:val="002D179B"/>
    <w:rsid w:val="002D2ADD"/>
    <w:rsid w:val="002E3EDC"/>
    <w:rsid w:val="002E61D9"/>
    <w:rsid w:val="002F227E"/>
    <w:rsid w:val="00324CBE"/>
    <w:rsid w:val="003317A9"/>
    <w:rsid w:val="00336E0F"/>
    <w:rsid w:val="00342FA2"/>
    <w:rsid w:val="003747E2"/>
    <w:rsid w:val="00384DF3"/>
    <w:rsid w:val="003A5B9E"/>
    <w:rsid w:val="003C2ECF"/>
    <w:rsid w:val="003E28AB"/>
    <w:rsid w:val="003F355A"/>
    <w:rsid w:val="00412BC0"/>
    <w:rsid w:val="00424888"/>
    <w:rsid w:val="00437A7B"/>
    <w:rsid w:val="00450DF7"/>
    <w:rsid w:val="00452F61"/>
    <w:rsid w:val="00453E0D"/>
    <w:rsid w:val="00454916"/>
    <w:rsid w:val="00467669"/>
    <w:rsid w:val="004814DB"/>
    <w:rsid w:val="004861CA"/>
    <w:rsid w:val="004A23F6"/>
    <w:rsid w:val="004B398D"/>
    <w:rsid w:val="004D44DA"/>
    <w:rsid w:val="00501AB7"/>
    <w:rsid w:val="005139BE"/>
    <w:rsid w:val="00525765"/>
    <w:rsid w:val="00534F0F"/>
    <w:rsid w:val="00535DA3"/>
    <w:rsid w:val="00552A92"/>
    <w:rsid w:val="00565233"/>
    <w:rsid w:val="005A5892"/>
    <w:rsid w:val="005C6752"/>
    <w:rsid w:val="005C7AB5"/>
    <w:rsid w:val="0060743B"/>
    <w:rsid w:val="006156BD"/>
    <w:rsid w:val="00624869"/>
    <w:rsid w:val="00624E68"/>
    <w:rsid w:val="00626797"/>
    <w:rsid w:val="00645194"/>
    <w:rsid w:val="00662165"/>
    <w:rsid w:val="00672210"/>
    <w:rsid w:val="00673BD7"/>
    <w:rsid w:val="006A273D"/>
    <w:rsid w:val="006B06BC"/>
    <w:rsid w:val="006C018D"/>
    <w:rsid w:val="006C4570"/>
    <w:rsid w:val="006E4220"/>
    <w:rsid w:val="006E6B1D"/>
    <w:rsid w:val="007072D5"/>
    <w:rsid w:val="007119E1"/>
    <w:rsid w:val="00750A93"/>
    <w:rsid w:val="00775B51"/>
    <w:rsid w:val="0078060B"/>
    <w:rsid w:val="007A1EAC"/>
    <w:rsid w:val="007D523A"/>
    <w:rsid w:val="007E076C"/>
    <w:rsid w:val="007F320B"/>
    <w:rsid w:val="00805EE6"/>
    <w:rsid w:val="00814FB1"/>
    <w:rsid w:val="008166D1"/>
    <w:rsid w:val="00886F26"/>
    <w:rsid w:val="00890AC2"/>
    <w:rsid w:val="008A2561"/>
    <w:rsid w:val="008C0A27"/>
    <w:rsid w:val="008C4A0F"/>
    <w:rsid w:val="008C65B9"/>
    <w:rsid w:val="00901067"/>
    <w:rsid w:val="00906F70"/>
    <w:rsid w:val="009260B5"/>
    <w:rsid w:val="009319D7"/>
    <w:rsid w:val="009422AE"/>
    <w:rsid w:val="009436F4"/>
    <w:rsid w:val="0094389A"/>
    <w:rsid w:val="0094508A"/>
    <w:rsid w:val="00965875"/>
    <w:rsid w:val="00985758"/>
    <w:rsid w:val="009B490A"/>
    <w:rsid w:val="009D3475"/>
    <w:rsid w:val="00A1649C"/>
    <w:rsid w:val="00A27C2B"/>
    <w:rsid w:val="00A3369E"/>
    <w:rsid w:val="00A353F3"/>
    <w:rsid w:val="00A37195"/>
    <w:rsid w:val="00A47BE0"/>
    <w:rsid w:val="00A50F7F"/>
    <w:rsid w:val="00A52D50"/>
    <w:rsid w:val="00A57608"/>
    <w:rsid w:val="00A703E0"/>
    <w:rsid w:val="00A72AB7"/>
    <w:rsid w:val="00AB4B2B"/>
    <w:rsid w:val="00B713A7"/>
    <w:rsid w:val="00B71B34"/>
    <w:rsid w:val="00B75F74"/>
    <w:rsid w:val="00BF560C"/>
    <w:rsid w:val="00C0681D"/>
    <w:rsid w:val="00C0746E"/>
    <w:rsid w:val="00C3541F"/>
    <w:rsid w:val="00C4007C"/>
    <w:rsid w:val="00C51CD3"/>
    <w:rsid w:val="00C84865"/>
    <w:rsid w:val="00C9380E"/>
    <w:rsid w:val="00C97208"/>
    <w:rsid w:val="00CA4807"/>
    <w:rsid w:val="00CB5B33"/>
    <w:rsid w:val="00CD38E2"/>
    <w:rsid w:val="00CD7EA8"/>
    <w:rsid w:val="00CF17F5"/>
    <w:rsid w:val="00CF2408"/>
    <w:rsid w:val="00D762AF"/>
    <w:rsid w:val="00DA14B3"/>
    <w:rsid w:val="00DD5D07"/>
    <w:rsid w:val="00DD66BC"/>
    <w:rsid w:val="00E053FB"/>
    <w:rsid w:val="00E338DC"/>
    <w:rsid w:val="00E4127C"/>
    <w:rsid w:val="00E5078C"/>
    <w:rsid w:val="00E53627"/>
    <w:rsid w:val="00E73F90"/>
    <w:rsid w:val="00E91CD2"/>
    <w:rsid w:val="00EB05EF"/>
    <w:rsid w:val="00EC3420"/>
    <w:rsid w:val="00EC6668"/>
    <w:rsid w:val="00EF1A62"/>
    <w:rsid w:val="00EF25C6"/>
    <w:rsid w:val="00F13C2C"/>
    <w:rsid w:val="00F338B0"/>
    <w:rsid w:val="00F36227"/>
    <w:rsid w:val="00F769BD"/>
    <w:rsid w:val="00FA7988"/>
    <w:rsid w:val="00FB771C"/>
    <w:rsid w:val="00FD38D4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6D5CB"/>
  <w15:docId w15:val="{220C509D-B2D8-4EA2-8F45-4EFE6629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0B5"/>
    <w:pPr>
      <w:spacing w:after="200" w:line="240" w:lineRule="exact"/>
      <w:ind w:right="-193"/>
    </w:pPr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D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6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0B5"/>
    <w:pPr>
      <w:ind w:left="720"/>
      <w:contextualSpacing/>
    </w:pPr>
  </w:style>
  <w:style w:type="character" w:styleId="Hyperlink">
    <w:name w:val="Hyperlink"/>
    <w:uiPriority w:val="99"/>
    <w:unhideWhenUsed/>
    <w:rsid w:val="009260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60B5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F355A"/>
    <w:pPr>
      <w:spacing w:after="0" w:line="240" w:lineRule="auto"/>
      <w:ind w:right="-193"/>
    </w:pPr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2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33"/>
    <w:rPr>
      <w:rFonts w:ascii="Lucida Grande" w:eastAsia="Calibri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B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B"/>
    <w:rPr>
      <w:rFonts w:ascii="Calibri" w:eastAsia="Calibri" w:hAnsi="Calibri" w:cs="Calibri"/>
      <w:b/>
      <w:bCs/>
      <w:sz w:val="20"/>
      <w:szCs w:val="20"/>
      <w:lang w:val="en-GB"/>
    </w:rPr>
  </w:style>
  <w:style w:type="paragraph" w:customStyle="1" w:styleId="Pa6">
    <w:name w:val="Pa6"/>
    <w:basedOn w:val="Normal"/>
    <w:next w:val="Normal"/>
    <w:uiPriority w:val="99"/>
    <w:rsid w:val="006E4220"/>
    <w:pPr>
      <w:autoSpaceDE w:val="0"/>
      <w:autoSpaceDN w:val="0"/>
      <w:adjustRightInd w:val="0"/>
      <w:spacing w:after="0" w:line="221" w:lineRule="atLeast"/>
      <w:ind w:right="0"/>
    </w:pPr>
    <w:rPr>
      <w:rFonts w:ascii="GillSans" w:eastAsiaTheme="minorHAnsi" w:hAnsi="GillSans" w:cstheme="minorBid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E4220"/>
    <w:pPr>
      <w:autoSpaceDE w:val="0"/>
      <w:autoSpaceDN w:val="0"/>
      <w:adjustRightInd w:val="0"/>
      <w:spacing w:after="0" w:line="221" w:lineRule="atLeast"/>
      <w:ind w:right="0"/>
    </w:pPr>
    <w:rPr>
      <w:rFonts w:ascii="GillSans" w:eastAsiaTheme="minorHAnsi" w:hAnsi="GillSans" w:cstheme="minorBidi"/>
      <w:sz w:val="24"/>
      <w:szCs w:val="24"/>
    </w:rPr>
  </w:style>
  <w:style w:type="paragraph" w:styleId="Revision">
    <w:name w:val="Revision"/>
    <w:hidden/>
    <w:uiPriority w:val="99"/>
    <w:semiHidden/>
    <w:rsid w:val="00A1649C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31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D5D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6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067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9d8f90-51c2-4aa0-b6c4-46ae28e143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B39B0001B774C8F6FF61B2961E59B" ma:contentTypeVersion="11" ma:contentTypeDescription="Create a new document." ma:contentTypeScope="" ma:versionID="457faa229b4b58f7fda6826cd82aaaa4">
  <xsd:schema xmlns:xsd="http://www.w3.org/2001/XMLSchema" xmlns:xs="http://www.w3.org/2001/XMLSchema" xmlns:p="http://schemas.microsoft.com/office/2006/metadata/properties" xmlns:ns2="159d8f90-51c2-4aa0-b6c4-46ae28e143bb" xmlns:ns3="b7dd1b1c-c1e8-4def-9bf9-1bdf8783d270" targetNamespace="http://schemas.microsoft.com/office/2006/metadata/properties" ma:root="true" ma:fieldsID="c298b2073192251b6c2b7ff1e09a307b" ns2:_="" ns3:_="">
    <xsd:import namespace="159d8f90-51c2-4aa0-b6c4-46ae28e143bb"/>
    <xsd:import namespace="b7dd1b1c-c1e8-4def-9bf9-1bdf8783d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d8f90-51c2-4aa0-b6c4-46ae28e14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d1b1c-c1e8-4def-9bf9-1bdf8783d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082EA-AD1A-465D-A15B-554312ACF543}">
  <ds:schemaRefs>
    <ds:schemaRef ds:uri="http://schemas.microsoft.com/office/2006/metadata/properties"/>
    <ds:schemaRef ds:uri="http://schemas.microsoft.com/office/infopath/2007/PartnerControls"/>
    <ds:schemaRef ds:uri="159d8f90-51c2-4aa0-b6c4-46ae28e143bb"/>
  </ds:schemaRefs>
</ds:datastoreItem>
</file>

<file path=customXml/itemProps2.xml><?xml version="1.0" encoding="utf-8"?>
<ds:datastoreItem xmlns:ds="http://schemas.openxmlformats.org/officeDocument/2006/customXml" ds:itemID="{A5F0D119-F836-42C7-94AE-58F3B79E6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5DCD6-C7BC-44D4-9F2F-DA4597A10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d8f90-51c2-4aa0-b6c4-46ae28e143bb"/>
    <ds:schemaRef ds:uri="b7dd1b1c-c1e8-4def-9bf9-1bdf8783d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UP Projects</dc:creator>
  <cp:lastModifiedBy>Michelle Perez</cp:lastModifiedBy>
  <cp:revision>2</cp:revision>
  <cp:lastPrinted>2019-04-11T10:53:00Z</cp:lastPrinted>
  <dcterms:created xsi:type="dcterms:W3CDTF">2020-02-04T17:15:00Z</dcterms:created>
  <dcterms:modified xsi:type="dcterms:W3CDTF">2020-02-04T17:15:00Z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0x0101004FDB39B0001B774C8F6FF61B2961E59B</vt:lpwstr>
  </property>
</Properties>
</file>